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20CEF" w:rsidTr="00220CEF">
        <w:tc>
          <w:tcPr>
            <w:tcW w:w="3792" w:type="dxa"/>
          </w:tcPr>
          <w:p w:rsidR="00220CEF" w:rsidRDefault="00220CEF" w:rsidP="009E2E82">
            <w:pPr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0AB57A" wp14:editId="28E0C5B7">
            <wp:extent cx="3713870" cy="2287794"/>
            <wp:effectExtent l="0" t="0" r="1270" b="0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18" cy="22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83E86">
        <w:rPr>
          <w:b/>
          <w:bCs/>
          <w:color w:val="000000"/>
          <w:sz w:val="28"/>
          <w:szCs w:val="28"/>
        </w:rPr>
        <w:t>с 3 по 14</w:t>
      </w:r>
      <w:r w:rsidR="00A77DDE">
        <w:rPr>
          <w:b/>
          <w:bCs/>
          <w:color w:val="000000"/>
          <w:sz w:val="28"/>
          <w:szCs w:val="28"/>
        </w:rPr>
        <w:t xml:space="preserve"> октября</w:t>
      </w:r>
      <w:r w:rsidR="00A83E86">
        <w:rPr>
          <w:b/>
          <w:bCs/>
          <w:color w:val="000000"/>
          <w:sz w:val="28"/>
          <w:szCs w:val="28"/>
        </w:rPr>
        <w:t xml:space="preserve"> 2022</w:t>
      </w:r>
      <w:r w:rsidRPr="009D29F6">
        <w:rPr>
          <w:b/>
          <w:bCs/>
          <w:color w:val="000000"/>
          <w:sz w:val="28"/>
          <w:szCs w:val="28"/>
        </w:rPr>
        <w:t xml:space="preserve">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  <w:proofErr w:type="gramEnd"/>
    </w:p>
    <w:p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</w:t>
      </w:r>
      <w:proofErr w:type="spellStart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</w:t>
      </w:r>
      <w:proofErr w:type="spellStart"/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>ЦГиЭ</w:t>
      </w:r>
      <w:proofErr w:type="spellEnd"/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C3251D">
        <w:rPr>
          <w:sz w:val="28"/>
          <w:szCs w:val="28"/>
        </w:rPr>
        <w:t>)5-75-07</w:t>
      </w:r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10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 xml:space="preserve">- на личном приеме по адресу: г. Геленджик,  </w:t>
      </w:r>
      <w:proofErr w:type="spellStart"/>
      <w:r w:rsidRPr="001E3152">
        <w:rPr>
          <w:sz w:val="28"/>
          <w:szCs w:val="28"/>
        </w:rPr>
        <w:t>ул</w:t>
      </w:r>
      <w:proofErr w:type="gramStart"/>
      <w:r w:rsidRPr="001E3152">
        <w:rPr>
          <w:sz w:val="28"/>
          <w:szCs w:val="28"/>
        </w:rPr>
        <w:t>.М</w:t>
      </w:r>
      <w:proofErr w:type="gramEnd"/>
      <w:r w:rsidRPr="001E3152">
        <w:rPr>
          <w:sz w:val="28"/>
          <w:szCs w:val="28"/>
        </w:rPr>
        <w:t>ичурина</w:t>
      </w:r>
      <w:proofErr w:type="spellEnd"/>
      <w:r w:rsidRPr="001E3152">
        <w:rPr>
          <w:sz w:val="28"/>
          <w:szCs w:val="28"/>
        </w:rPr>
        <w:t>, д.16.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3E86" w:rsidRDefault="00A83E86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Врач</w:t>
      </w:r>
      <w:r w:rsidR="00220C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эпидемиолог</w:t>
      </w:r>
    </w:p>
    <w:p w:rsidR="00220CEF" w:rsidRPr="00F0715A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ФБУЗ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ЦГиЭ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КК»                                               </w:t>
      </w:r>
      <w:r w:rsidR="00A83E8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И.А. Савченко</w:t>
      </w:r>
    </w:p>
    <w:p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1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FD" w:rsidRDefault="000F62FD" w:rsidP="00E4530A">
      <w:pPr>
        <w:spacing w:after="0" w:line="240" w:lineRule="auto"/>
      </w:pPr>
      <w:r>
        <w:separator/>
      </w:r>
    </w:p>
  </w:endnote>
  <w:endnote w:type="continuationSeparator" w:id="0">
    <w:p w:rsidR="000F62FD" w:rsidRDefault="000F62FD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FD" w:rsidRDefault="000F62FD" w:rsidP="00E4530A">
      <w:pPr>
        <w:spacing w:after="0" w:line="240" w:lineRule="auto"/>
      </w:pPr>
      <w:r>
        <w:separator/>
      </w:r>
    </w:p>
  </w:footnote>
  <w:footnote w:type="continuationSeparator" w:id="0">
    <w:p w:rsidR="000F62FD" w:rsidRDefault="000F62FD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0F62FD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9E2E82"/>
    <w:rsid w:val="00A07B70"/>
    <w:rsid w:val="00A77DDE"/>
    <w:rsid w:val="00A83E86"/>
    <w:rsid w:val="00B034E8"/>
    <w:rsid w:val="00B77B5D"/>
    <w:rsid w:val="00BA5262"/>
    <w:rsid w:val="00BF7F02"/>
    <w:rsid w:val="00C14F72"/>
    <w:rsid w:val="00C3251D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buzg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D6787-109A-497C-952F-9D8F0297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Методический кабинет</cp:lastModifiedBy>
  <cp:revision>4</cp:revision>
  <cp:lastPrinted>2021-06-21T06:27:00Z</cp:lastPrinted>
  <dcterms:created xsi:type="dcterms:W3CDTF">2022-10-06T13:48:00Z</dcterms:created>
  <dcterms:modified xsi:type="dcterms:W3CDTF">2022-10-10T12:51:00Z</dcterms:modified>
</cp:coreProperties>
</file>